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A1BE" w14:textId="22E2F011" w:rsidR="00F331BC" w:rsidRPr="00AE3540" w:rsidRDefault="00F47C2E" w:rsidP="00F47C2E">
      <w:pPr>
        <w:pStyle w:val="Title"/>
        <w:rPr>
          <w:rFonts w:ascii="Tahoma" w:hAnsi="Tahoma" w:cs="Tahoma"/>
          <w:sz w:val="22"/>
          <w:szCs w:val="22"/>
        </w:rPr>
      </w:pPr>
      <w:r w:rsidRPr="00AE3540">
        <w:rPr>
          <w:rFonts w:ascii="Tahoma" w:hAnsi="Tahoma" w:cs="Tahoma"/>
          <w:sz w:val="22"/>
          <w:szCs w:val="22"/>
        </w:rPr>
        <w:t>PENSHURST PARISH COUNCIL</w:t>
      </w:r>
      <w:r w:rsidR="009F08AE" w:rsidRPr="00AE3540">
        <w:rPr>
          <w:rFonts w:ascii="Tahoma" w:hAnsi="Tahoma" w:cs="Tahoma"/>
          <w:sz w:val="22"/>
          <w:szCs w:val="22"/>
        </w:rPr>
        <w:t xml:space="preserve"> </w:t>
      </w:r>
      <w:r w:rsidR="00AE3540">
        <w:rPr>
          <w:rFonts w:ascii="Tahoma" w:hAnsi="Tahoma" w:cs="Tahoma"/>
          <w:sz w:val="22"/>
          <w:szCs w:val="22"/>
        </w:rPr>
        <w:t xml:space="preserve">Financial Regulations </w:t>
      </w:r>
      <w:r w:rsidR="009F08AE" w:rsidRPr="00AE3540">
        <w:rPr>
          <w:rFonts w:ascii="Tahoma" w:hAnsi="Tahoma" w:cs="Tahoma"/>
          <w:sz w:val="22"/>
          <w:szCs w:val="22"/>
        </w:rPr>
        <w:t>– February 2024</w:t>
      </w:r>
    </w:p>
    <w:p w14:paraId="6EB75150" w14:textId="2F05C409" w:rsidR="00F331BC" w:rsidRPr="00AE3540" w:rsidRDefault="00F331BC" w:rsidP="00F331B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3260"/>
        <w:gridCol w:w="2613"/>
      </w:tblGrid>
      <w:tr w:rsidR="0097305E" w:rsidRPr="00AE3540" w14:paraId="6D2C4810" w14:textId="77777777" w:rsidTr="0097305E">
        <w:trPr>
          <w:tblHeader/>
        </w:trPr>
        <w:tc>
          <w:tcPr>
            <w:tcW w:w="2263" w:type="dxa"/>
          </w:tcPr>
          <w:p w14:paraId="743FC3C4" w14:textId="7157812A" w:rsidR="0097305E" w:rsidRPr="00AE3540" w:rsidRDefault="0097305E" w:rsidP="00F331BC">
            <w:pPr>
              <w:rPr>
                <w:rFonts w:ascii="Tahoma" w:hAnsi="Tahoma" w:cs="Tahoma"/>
                <w:b/>
                <w:bCs/>
              </w:rPr>
            </w:pPr>
            <w:r w:rsidRPr="00AE3540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5812" w:type="dxa"/>
          </w:tcPr>
          <w:p w14:paraId="4D4619C8" w14:textId="7E1FB083" w:rsidR="0097305E" w:rsidRPr="00AE3540" w:rsidRDefault="0097305E" w:rsidP="00F331BC">
            <w:pPr>
              <w:rPr>
                <w:rFonts w:ascii="Tahoma" w:hAnsi="Tahoma" w:cs="Tahoma"/>
                <w:b/>
                <w:bCs/>
              </w:rPr>
            </w:pPr>
            <w:r w:rsidRPr="00AE3540">
              <w:rPr>
                <w:rFonts w:ascii="Tahoma" w:hAnsi="Tahoma" w:cs="Tahoma"/>
                <w:b/>
                <w:bCs/>
              </w:rPr>
              <w:t>Controls and Working Practices Employed</w:t>
            </w:r>
          </w:p>
        </w:tc>
        <w:tc>
          <w:tcPr>
            <w:tcW w:w="3260" w:type="dxa"/>
          </w:tcPr>
          <w:p w14:paraId="1557F6EF" w14:textId="6271E537" w:rsidR="0097305E" w:rsidRPr="00AE3540" w:rsidRDefault="0097305E" w:rsidP="00F331BC">
            <w:pPr>
              <w:rPr>
                <w:rFonts w:ascii="Tahoma" w:hAnsi="Tahoma" w:cs="Tahoma"/>
                <w:b/>
                <w:bCs/>
              </w:rPr>
            </w:pPr>
            <w:r w:rsidRPr="00AE3540">
              <w:rPr>
                <w:rFonts w:ascii="Tahoma" w:hAnsi="Tahoma" w:cs="Tahoma"/>
                <w:b/>
                <w:bCs/>
              </w:rPr>
              <w:t>Frequency</w:t>
            </w:r>
          </w:p>
        </w:tc>
        <w:tc>
          <w:tcPr>
            <w:tcW w:w="2613" w:type="dxa"/>
          </w:tcPr>
          <w:p w14:paraId="6AA8EA2A" w14:textId="66129BE8" w:rsidR="0097305E" w:rsidRPr="00AE3540" w:rsidRDefault="0097305E" w:rsidP="00F331BC">
            <w:pPr>
              <w:rPr>
                <w:rFonts w:ascii="Tahoma" w:hAnsi="Tahoma" w:cs="Tahoma"/>
                <w:b/>
                <w:bCs/>
              </w:rPr>
            </w:pPr>
            <w:r w:rsidRPr="00AE3540">
              <w:rPr>
                <w:rFonts w:ascii="Tahoma" w:hAnsi="Tahoma" w:cs="Tahoma"/>
                <w:b/>
                <w:bCs/>
              </w:rPr>
              <w:t>Responsibility</w:t>
            </w:r>
          </w:p>
        </w:tc>
      </w:tr>
      <w:tr w:rsidR="0097305E" w:rsidRPr="00AE3540" w14:paraId="3E4C2264" w14:textId="77777777" w:rsidTr="0097305E">
        <w:tc>
          <w:tcPr>
            <w:tcW w:w="2263" w:type="dxa"/>
          </w:tcPr>
          <w:p w14:paraId="56D582D9" w14:textId="31032F91" w:rsidR="0097305E" w:rsidRPr="00AE3540" w:rsidRDefault="003069F2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 xml:space="preserve">Petty </w:t>
            </w:r>
            <w:r w:rsidR="00660463" w:rsidRPr="00AE3540">
              <w:rPr>
                <w:rFonts w:ascii="Tahoma" w:hAnsi="Tahoma" w:cs="Tahoma"/>
              </w:rPr>
              <w:t>C</w:t>
            </w:r>
            <w:r w:rsidRPr="00AE3540">
              <w:rPr>
                <w:rFonts w:ascii="Tahoma" w:hAnsi="Tahoma" w:cs="Tahoma"/>
              </w:rPr>
              <w:t>ash</w:t>
            </w:r>
          </w:p>
        </w:tc>
        <w:tc>
          <w:tcPr>
            <w:tcW w:w="5812" w:type="dxa"/>
          </w:tcPr>
          <w:p w14:paraId="5809B48B" w14:textId="25FBB278" w:rsidR="0097305E" w:rsidRPr="00AE3540" w:rsidRDefault="003069F2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There is no cash used</w:t>
            </w:r>
          </w:p>
        </w:tc>
        <w:tc>
          <w:tcPr>
            <w:tcW w:w="3260" w:type="dxa"/>
          </w:tcPr>
          <w:p w14:paraId="0760200D" w14:textId="27F74DCB" w:rsidR="0097305E" w:rsidRPr="00AE3540" w:rsidRDefault="003069F2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None</w:t>
            </w:r>
          </w:p>
        </w:tc>
        <w:tc>
          <w:tcPr>
            <w:tcW w:w="2613" w:type="dxa"/>
          </w:tcPr>
          <w:p w14:paraId="0DBA4740" w14:textId="273CAAF2" w:rsidR="0097305E" w:rsidRPr="00AE3540" w:rsidRDefault="003069F2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None</w:t>
            </w:r>
          </w:p>
        </w:tc>
      </w:tr>
      <w:tr w:rsidR="0097305E" w:rsidRPr="00AE3540" w14:paraId="33AED564" w14:textId="77777777" w:rsidTr="0097305E">
        <w:tc>
          <w:tcPr>
            <w:tcW w:w="2263" w:type="dxa"/>
          </w:tcPr>
          <w:p w14:paraId="09D01C64" w14:textId="00DBB202" w:rsidR="0097305E" w:rsidRPr="00AE3540" w:rsidRDefault="003069F2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Cheques</w:t>
            </w:r>
          </w:p>
        </w:tc>
        <w:tc>
          <w:tcPr>
            <w:tcW w:w="5812" w:type="dxa"/>
          </w:tcPr>
          <w:p w14:paraId="62BF53F9" w14:textId="00548A9E" w:rsidR="003069F2" w:rsidRPr="00AE3540" w:rsidRDefault="003069F2" w:rsidP="003069F2">
            <w:pPr>
              <w:spacing w:before="26"/>
              <w:ind w:right="181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No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pre-signed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cheques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are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ever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held.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="002C5FA3" w:rsidRPr="00AE3540">
              <w:rPr>
                <w:rFonts w:ascii="Tahoma" w:eastAsia="Calibri" w:hAnsi="Tahoma" w:cs="Tahoma"/>
                <w:spacing w:val="-2"/>
              </w:rPr>
              <w:t xml:space="preserve">   T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 xml:space="preserve">hree </w:t>
            </w:r>
            <w:r w:rsidRPr="00AE3540">
              <w:rPr>
                <w:rFonts w:ascii="Tahoma" w:eastAsia="Calibri" w:hAnsi="Tahoma" w:cs="Tahoma"/>
                <w:color w:val="000000"/>
              </w:rPr>
              <w:t>authorised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signatories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 xml:space="preserve"> required to sign each cheque.  All councillors </w:t>
            </w:r>
            <w:proofErr w:type="gramStart"/>
            <w:r w:rsidR="005E3C4B" w:rsidRPr="00AE3540">
              <w:rPr>
                <w:rFonts w:ascii="Tahoma" w:eastAsia="Calibri" w:hAnsi="Tahoma" w:cs="Tahoma"/>
                <w:color w:val="000000"/>
              </w:rPr>
              <w:t>can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 xml:space="preserve">  be</w:t>
            </w:r>
            <w:proofErr w:type="gramEnd"/>
            <w:r w:rsidR="002C5FA3" w:rsidRPr="00AE3540">
              <w:rPr>
                <w:rFonts w:ascii="Tahoma" w:eastAsia="Calibri" w:hAnsi="Tahoma" w:cs="Tahoma"/>
                <w:color w:val="000000"/>
              </w:rPr>
              <w:t xml:space="preserve"> authorised signatories.  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61055A49" w14:textId="76C57563" w:rsidR="003069F2" w:rsidRPr="00AE3540" w:rsidRDefault="005E3C4B" w:rsidP="003069F2">
            <w:pPr>
              <w:spacing w:before="1" w:line="239" w:lineRule="auto"/>
              <w:ind w:right="74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S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tubs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are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also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initialled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by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signatories.</w:t>
            </w:r>
            <w:r w:rsidR="003069F2" w:rsidRPr="00AE3540">
              <w:rPr>
                <w:rFonts w:ascii="Tahoma" w:eastAsia="Calibri" w:hAnsi="Tahoma" w:cs="Tahoma"/>
                <w:spacing w:val="-7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All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issued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cheques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are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checked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against</w:t>
            </w:r>
            <w:r w:rsidR="003069F2" w:rsidRPr="00AE3540">
              <w:rPr>
                <w:rFonts w:ascii="Tahoma" w:eastAsia="Calibri" w:hAnsi="Tahoma" w:cs="Tahoma"/>
              </w:rPr>
              <w:t xml:space="preserve"> </w:t>
            </w:r>
            <w:r w:rsidR="003069F2" w:rsidRPr="00AE3540">
              <w:rPr>
                <w:rFonts w:ascii="Tahoma" w:eastAsia="Calibri" w:hAnsi="Tahoma" w:cs="Tahoma"/>
                <w:color w:val="000000"/>
              </w:rPr>
              <w:t>invoices</w:t>
            </w:r>
            <w:r w:rsidR="003069F2" w:rsidRPr="00AE3540">
              <w:rPr>
                <w:rFonts w:ascii="Tahoma" w:eastAsia="Calibri" w:hAnsi="Tahoma" w:cs="Tahoma"/>
              </w:rPr>
              <w:t>,</w:t>
            </w:r>
          </w:p>
          <w:p w14:paraId="256592C4" w14:textId="77777777" w:rsidR="003069F2" w:rsidRPr="00AE3540" w:rsidRDefault="003069F2" w:rsidP="003069F2">
            <w:pPr>
              <w:spacing w:before="3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All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payments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are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reported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at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Full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Council</w:t>
            </w:r>
            <w:r w:rsidRPr="00AE3540">
              <w:rPr>
                <w:rFonts w:ascii="Tahoma" w:eastAsia="Calibri" w:hAnsi="Tahoma" w:cs="Tahoma"/>
                <w:spacing w:val="-10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meetings</w:t>
            </w:r>
          </w:p>
          <w:p w14:paraId="44BC206D" w14:textId="77777777" w:rsidR="003069F2" w:rsidRPr="00AE3540" w:rsidRDefault="003069F2" w:rsidP="003069F2">
            <w:pPr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and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listed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in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the</w:t>
            </w:r>
            <w:r w:rsidRPr="00AE3540">
              <w:rPr>
                <w:rFonts w:ascii="Tahoma" w:eastAsia="Calibri" w:hAnsi="Tahoma" w:cs="Tahoma"/>
                <w:spacing w:val="-1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Minutes.</w:t>
            </w:r>
          </w:p>
          <w:p w14:paraId="0034CA6C" w14:textId="4F7E4413" w:rsidR="003069F2" w:rsidRPr="00AE3540" w:rsidRDefault="003069F2" w:rsidP="003069F2">
            <w:pPr>
              <w:ind w:right="140"/>
              <w:rPr>
                <w:rFonts w:ascii="Tahoma" w:eastAsia="Calibri" w:hAnsi="Tahoma" w:cs="Tahoma"/>
                <w:color w:val="000000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Invoices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that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require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settlement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between</w:t>
            </w:r>
            <w:r w:rsidRPr="00AE3540">
              <w:rPr>
                <w:rFonts w:ascii="Tahoma" w:eastAsia="Calibri" w:hAnsi="Tahoma" w:cs="Tahoma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Full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Council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meetings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are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submitted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for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checking</w:t>
            </w:r>
            <w:r w:rsidRPr="00AE3540">
              <w:rPr>
                <w:rFonts w:ascii="Tahoma" w:eastAsia="Calibri" w:hAnsi="Tahoma" w:cs="Tahoma"/>
                <w:spacing w:val="-6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and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authorisation</w:t>
            </w:r>
            <w:r w:rsidRPr="00AE3540">
              <w:rPr>
                <w:rFonts w:ascii="Tahoma" w:eastAsia="Calibri" w:hAnsi="Tahoma" w:cs="Tahoma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to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two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Councillors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(signatories).</w:t>
            </w:r>
            <w:r w:rsidRPr="00AE3540">
              <w:rPr>
                <w:rFonts w:ascii="Tahoma" w:eastAsia="Calibri" w:hAnsi="Tahoma" w:cs="Tahoma"/>
                <w:spacing w:val="-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These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payments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are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listed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at</w:t>
            </w:r>
            <w:r w:rsidRPr="00AE3540">
              <w:rPr>
                <w:rFonts w:ascii="Tahoma" w:eastAsia="Calibri" w:hAnsi="Tahoma" w:cs="Tahoma"/>
              </w:rPr>
              <w:t xml:space="preserve"> the next </w:t>
            </w:r>
            <w:r w:rsidRPr="00AE3540">
              <w:rPr>
                <w:rFonts w:ascii="Tahoma" w:eastAsia="Calibri" w:hAnsi="Tahoma" w:cs="Tahoma"/>
                <w:color w:val="000000"/>
              </w:rPr>
              <w:t>Full</w:t>
            </w:r>
            <w:r w:rsidRPr="00AE3540">
              <w:rPr>
                <w:rFonts w:ascii="Tahoma" w:eastAsia="Calibri" w:hAnsi="Tahoma" w:cs="Tahoma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Council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meeting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and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in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the</w:t>
            </w:r>
            <w:r w:rsidRPr="00AE3540">
              <w:rPr>
                <w:rFonts w:ascii="Tahoma" w:eastAsia="Calibri" w:hAnsi="Tahoma" w:cs="Tahoma"/>
                <w:spacing w:val="-11"/>
              </w:rPr>
              <w:t xml:space="preserve"> M</w:t>
            </w:r>
            <w:r w:rsidRPr="00AE3540">
              <w:rPr>
                <w:rFonts w:ascii="Tahoma" w:eastAsia="Calibri" w:hAnsi="Tahoma" w:cs="Tahoma"/>
                <w:color w:val="000000"/>
              </w:rPr>
              <w:t>inutes.</w:t>
            </w:r>
          </w:p>
          <w:p w14:paraId="0FDDD570" w14:textId="7A05B13F" w:rsidR="0097305E" w:rsidRPr="00AE3540" w:rsidRDefault="00481B44" w:rsidP="003069F2">
            <w:pPr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735BA645" w14:textId="77777777" w:rsidR="0097305E" w:rsidRPr="00AE3540" w:rsidRDefault="003069F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All payments are checked on a monthly basis prior to authorisation of payment by the signatories.</w:t>
            </w:r>
          </w:p>
          <w:p w14:paraId="4C51EA80" w14:textId="18E90F91" w:rsidR="003069F2" w:rsidRPr="00AE3540" w:rsidRDefault="003069F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Invoices required for payment between Full Council meetings are dealt with when required.</w:t>
            </w:r>
          </w:p>
        </w:tc>
        <w:tc>
          <w:tcPr>
            <w:tcW w:w="2613" w:type="dxa"/>
          </w:tcPr>
          <w:p w14:paraId="53B72A53" w14:textId="77777777" w:rsidR="0097305E" w:rsidRPr="00AE3540" w:rsidRDefault="003069F2" w:rsidP="00F331BC">
            <w:pPr>
              <w:rPr>
                <w:rFonts w:ascii="Tahoma" w:eastAsia="Calibri" w:hAnsi="Tahoma" w:cs="Tahoma"/>
                <w:color w:val="000000" w:themeColor="text1"/>
                <w:spacing w:val="-5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Clerk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ensures that all invoices are prepared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6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for payment and the authorising Councillor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5"/>
              </w:rPr>
              <w:t>s are provided with the invoices in order to make checks, and initial prior to authorisation.</w:t>
            </w:r>
          </w:p>
          <w:p w14:paraId="7D9E0EE8" w14:textId="58FB2B3F" w:rsidR="003069F2" w:rsidRPr="00AE3540" w:rsidRDefault="003069F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Spot checks are carried out by the Council’s Internal Auditor.</w:t>
            </w:r>
          </w:p>
        </w:tc>
      </w:tr>
      <w:tr w:rsidR="00AC08CE" w:rsidRPr="00AE3540" w14:paraId="0A9D3DBE" w14:textId="77777777" w:rsidTr="0097305E">
        <w:tc>
          <w:tcPr>
            <w:tcW w:w="2263" w:type="dxa"/>
          </w:tcPr>
          <w:p w14:paraId="5388404A" w14:textId="7D7BDF81" w:rsidR="00AC08CE" w:rsidRPr="00AE3540" w:rsidRDefault="001831E7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Expenses</w:t>
            </w:r>
          </w:p>
        </w:tc>
        <w:tc>
          <w:tcPr>
            <w:tcW w:w="5812" w:type="dxa"/>
          </w:tcPr>
          <w:p w14:paraId="2D172748" w14:textId="65ED37AB" w:rsidR="00AC08CE" w:rsidRPr="00AE3540" w:rsidRDefault="001831E7" w:rsidP="00481B44">
            <w:pPr>
              <w:spacing w:before="28" w:line="239" w:lineRule="auto"/>
              <w:ind w:right="59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spacing w:val="-2"/>
              </w:rPr>
              <w:t>Clerk</w:t>
            </w:r>
            <w:r w:rsidR="00481B44" w:rsidRPr="00AE3540">
              <w:rPr>
                <w:rFonts w:ascii="Tahoma" w:eastAsia="Calibri" w:hAnsi="Tahoma" w:cs="Tahoma"/>
                <w:spacing w:val="-2"/>
              </w:rPr>
              <w:t xml:space="preserve"> is permitted</w:t>
            </w:r>
            <w:r w:rsidRPr="00AE3540">
              <w:rPr>
                <w:rFonts w:ascii="Tahoma" w:eastAsia="Calibri" w:hAnsi="Tahoma" w:cs="Tahoma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travel</w:t>
            </w:r>
            <w:r w:rsidRPr="00AE3540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expenses</w:t>
            </w:r>
            <w:r w:rsidR="00F47C2E" w:rsidRPr="00AE3540">
              <w:rPr>
                <w:rFonts w:ascii="Tahoma" w:eastAsia="Calibri" w:hAnsi="Tahoma" w:cs="Tahoma"/>
                <w:color w:val="000000"/>
              </w:rPr>
              <w:t>/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>mileage allowance</w:t>
            </w:r>
            <w:r w:rsidR="005E3C4B" w:rsidRPr="00AE3540">
              <w:rPr>
                <w:rFonts w:ascii="Tahoma" w:eastAsia="Calibri" w:hAnsi="Tahoma" w:cs="Tahoma"/>
                <w:color w:val="000000"/>
              </w:rPr>
              <w:t>/office expenses</w:t>
            </w:r>
            <w:r w:rsidRPr="00AE3540">
              <w:rPr>
                <w:rFonts w:ascii="Tahoma" w:eastAsia="Calibri" w:hAnsi="Tahoma" w:cs="Tahoma"/>
                <w:color w:val="000000"/>
              </w:rPr>
              <w:t>.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="00481B44"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41926BD4" w14:textId="03550403" w:rsidR="001831E7" w:rsidRPr="00AE3540" w:rsidRDefault="001831E7" w:rsidP="001831E7">
            <w:pPr>
              <w:spacing w:before="39" w:line="226" w:lineRule="auto"/>
              <w:ind w:right="325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Claims</w:t>
            </w:r>
            <w:r w:rsidRPr="00AE3540">
              <w:rPr>
                <w:rFonts w:ascii="Tahoma" w:eastAsia="Calibri" w:hAnsi="Tahoma" w:cs="Tahoma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are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made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on</w:t>
            </w:r>
            <w:r w:rsidRPr="00AE3540">
              <w:rPr>
                <w:rFonts w:ascii="Tahoma" w:eastAsia="Calibri" w:hAnsi="Tahoma" w:cs="Tahoma"/>
                <w:spacing w:val="-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the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occasion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="002C5FA3" w:rsidRPr="00AE3540">
              <w:rPr>
                <w:rFonts w:ascii="Tahoma" w:eastAsia="Calibri" w:hAnsi="Tahoma" w:cs="Tahoma"/>
                <w:color w:val="000000"/>
              </w:rPr>
              <w:t>of attendance at meetings ie PC/site/contractors etc.</w:t>
            </w:r>
          </w:p>
          <w:p w14:paraId="6C4ACB2C" w14:textId="73E711BD" w:rsidR="00AC08CE" w:rsidRPr="00AE3540" w:rsidRDefault="00481B44" w:rsidP="001831E7">
            <w:pPr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2613" w:type="dxa"/>
          </w:tcPr>
          <w:p w14:paraId="61E30802" w14:textId="7CA72E77" w:rsidR="001831E7" w:rsidRPr="00AE3540" w:rsidRDefault="001831E7" w:rsidP="001831E7">
            <w:pPr>
              <w:spacing w:before="31" w:line="226" w:lineRule="auto"/>
              <w:ind w:right="601"/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>It</w:t>
            </w:r>
            <w:r w:rsidRPr="00AE3540">
              <w:rPr>
                <w:rFonts w:ascii="Tahoma" w:eastAsia="Calibri" w:hAnsi="Tahoma" w:cs="Tahoma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is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the</w:t>
            </w:r>
            <w:r w:rsidRPr="00AE3540">
              <w:rPr>
                <w:rFonts w:ascii="Tahoma" w:eastAsia="Calibri" w:hAnsi="Tahoma" w:cs="Tahoma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Clerk’s</w:t>
            </w:r>
            <w:r w:rsidRPr="00AE3540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responsibility</w:t>
            </w:r>
            <w:r w:rsidRPr="00AE3540">
              <w:rPr>
                <w:rFonts w:ascii="Tahoma" w:eastAsia="Calibri" w:hAnsi="Tahoma" w:cs="Tahoma"/>
                <w:spacing w:val="-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/>
              </w:rPr>
              <w:t>to</w:t>
            </w:r>
            <w:r w:rsidRPr="00AE3540">
              <w:rPr>
                <w:rFonts w:ascii="Tahoma" w:eastAsia="Calibri" w:hAnsi="Tahoma" w:cs="Tahoma"/>
              </w:rPr>
              <w:t xml:space="preserve"> </w:t>
            </w:r>
            <w:r w:rsidR="002C5FA3" w:rsidRPr="00AE3540">
              <w:rPr>
                <w:rFonts w:ascii="Tahoma" w:eastAsia="Calibri" w:hAnsi="Tahoma" w:cs="Tahoma"/>
              </w:rPr>
              <w:t>submit claims</w:t>
            </w:r>
            <w:r w:rsidRPr="00AE3540">
              <w:rPr>
                <w:rFonts w:ascii="Tahoma" w:eastAsia="Calibri" w:hAnsi="Tahoma" w:cs="Tahoma"/>
                <w:color w:val="000000"/>
              </w:rPr>
              <w:t>.</w:t>
            </w:r>
          </w:p>
          <w:p w14:paraId="0C6144E8" w14:textId="5E53E146" w:rsidR="00AC08CE" w:rsidRPr="00AE3540" w:rsidRDefault="00481B44" w:rsidP="001831E7">
            <w:pPr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</w:tr>
      <w:tr w:rsidR="00AC08CE" w:rsidRPr="00AE3540" w14:paraId="2003FE65" w14:textId="77777777" w:rsidTr="0097305E">
        <w:tc>
          <w:tcPr>
            <w:tcW w:w="2263" w:type="dxa"/>
          </w:tcPr>
          <w:p w14:paraId="7CBAA926" w14:textId="4DAF8A62" w:rsidR="00AC08CE" w:rsidRPr="00AE3540" w:rsidRDefault="00837B95" w:rsidP="00F331BC">
            <w:pPr>
              <w:rPr>
                <w:rFonts w:ascii="Tahoma" w:hAnsi="Tahoma" w:cs="Tahoma"/>
              </w:rPr>
            </w:pPr>
            <w:r w:rsidRPr="00AE3540">
              <w:rPr>
                <w:rFonts w:ascii="Tahoma" w:hAnsi="Tahoma" w:cs="Tahoma"/>
              </w:rPr>
              <w:t>Pre-authorised Expenditure</w:t>
            </w:r>
          </w:p>
        </w:tc>
        <w:tc>
          <w:tcPr>
            <w:tcW w:w="5812" w:type="dxa"/>
          </w:tcPr>
          <w:p w14:paraId="61CA8F04" w14:textId="097606EC" w:rsidR="00837B95" w:rsidRPr="00AE3540" w:rsidRDefault="0055478B" w:rsidP="00837B95">
            <w:pPr>
              <w:spacing w:before="26"/>
              <w:ind w:right="132"/>
              <w:rPr>
                <w:rFonts w:ascii="Tahoma" w:eastAsia="Calibri" w:hAnsi="Tahoma" w:cs="Tahoma"/>
                <w:color w:val="000000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 xml:space="preserve">In the event of emergency authorisation required from PC members for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expenditure</w:t>
            </w:r>
            <w:r w:rsidRPr="00AE3540">
              <w:rPr>
                <w:rFonts w:ascii="Tahoma" w:eastAsia="Calibri" w:hAnsi="Tahoma" w:cs="Tahoma"/>
                <w:color w:val="000000"/>
              </w:rPr>
              <w:t>, minimum of three councillors</w:t>
            </w:r>
            <w:r w:rsidR="005E3C4B" w:rsidRPr="00AE3540">
              <w:rPr>
                <w:rFonts w:ascii="Tahoma" w:eastAsia="Calibri" w:hAnsi="Tahoma" w:cs="Tahoma"/>
                <w:color w:val="000000"/>
              </w:rPr>
              <w:t xml:space="preserve"> required to authorise</w:t>
            </w:r>
            <w:r w:rsidRPr="00AE3540">
              <w:rPr>
                <w:rFonts w:ascii="Tahoma" w:eastAsia="Calibri" w:hAnsi="Tahoma" w:cs="Tahoma"/>
                <w:color w:val="000000"/>
              </w:rPr>
              <w:t>, this</w:t>
            </w:r>
            <w:r w:rsidR="00837B95" w:rsidRPr="00AE3540">
              <w:rPr>
                <w:rFonts w:ascii="Tahoma" w:eastAsia="Calibri" w:hAnsi="Tahoma" w:cs="Tahoma"/>
              </w:rPr>
              <w:t xml:space="preserve">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is</w:t>
            </w:r>
            <w:r w:rsidR="00837B95" w:rsidRPr="00AE3540">
              <w:rPr>
                <w:rFonts w:ascii="Tahoma" w:eastAsia="Calibri" w:hAnsi="Tahoma" w:cs="Tahoma"/>
              </w:rPr>
              <w:t xml:space="preserve">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then</w:t>
            </w:r>
            <w:r w:rsidR="00837B95" w:rsidRPr="00AE3540">
              <w:rPr>
                <w:rFonts w:ascii="Tahoma" w:eastAsia="Calibri" w:hAnsi="Tahoma" w:cs="Tahoma"/>
              </w:rPr>
              <w:t xml:space="preserve">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advised</w:t>
            </w:r>
            <w:r w:rsidR="00837B95" w:rsidRPr="00AE3540">
              <w:rPr>
                <w:rFonts w:ascii="Tahoma" w:eastAsia="Calibri" w:hAnsi="Tahoma" w:cs="Tahoma"/>
              </w:rPr>
              <w:t xml:space="preserve">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to Full</w:t>
            </w:r>
            <w:r w:rsidR="00837B95" w:rsidRPr="00AE3540">
              <w:rPr>
                <w:rFonts w:ascii="Tahoma" w:eastAsia="Calibri" w:hAnsi="Tahoma" w:cs="Tahoma"/>
              </w:rPr>
              <w:t xml:space="preserve"> 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>Council</w:t>
            </w:r>
            <w:r w:rsidR="00837B95" w:rsidRPr="00AE3540">
              <w:rPr>
                <w:rFonts w:ascii="Tahoma" w:eastAsia="Calibri" w:hAnsi="Tahoma" w:cs="Tahoma"/>
                <w:spacing w:val="-2"/>
              </w:rPr>
              <w:t xml:space="preserve"> at the next meeting.</w:t>
            </w:r>
            <w:r w:rsidR="00837B95"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1FF81343" w14:textId="3D1FD0E4" w:rsidR="00AC08CE" w:rsidRPr="00AE3540" w:rsidRDefault="0055478B" w:rsidP="00837B95">
            <w:pPr>
              <w:rPr>
                <w:rFonts w:ascii="Tahoma" w:hAnsi="Tahoma" w:cs="Tahoma"/>
              </w:rPr>
            </w:pPr>
            <w:r w:rsidRPr="00AE3540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B07BFF1" w14:textId="19DB386D" w:rsidR="00AC08CE" w:rsidRPr="00AE3540" w:rsidRDefault="00837B9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Frequency is as required.</w:t>
            </w:r>
          </w:p>
        </w:tc>
        <w:tc>
          <w:tcPr>
            <w:tcW w:w="2613" w:type="dxa"/>
          </w:tcPr>
          <w:p w14:paraId="435B48C8" w14:textId="0FF4383F" w:rsidR="00AC08CE" w:rsidRPr="00AE3540" w:rsidRDefault="00837B9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The Clerk, </w:t>
            </w:r>
            <w:r w:rsidR="00884D95" w:rsidRPr="00AE3540">
              <w:rPr>
                <w:rFonts w:ascii="Tahoma" w:hAnsi="Tahoma" w:cs="Tahoma"/>
                <w:color w:val="000000" w:themeColor="text1"/>
              </w:rPr>
              <w:t>Chair</w:t>
            </w:r>
            <w:r w:rsidRPr="00AE3540">
              <w:rPr>
                <w:rFonts w:ascii="Tahoma" w:hAnsi="Tahoma" w:cs="Tahoma"/>
                <w:color w:val="000000" w:themeColor="text1"/>
              </w:rPr>
              <w:t>, Vice-</w:t>
            </w:r>
            <w:r w:rsidR="00884D95" w:rsidRPr="00AE3540">
              <w:rPr>
                <w:rFonts w:ascii="Tahoma" w:hAnsi="Tahoma" w:cs="Tahoma"/>
                <w:color w:val="000000" w:themeColor="text1"/>
              </w:rPr>
              <w:t>Chair</w:t>
            </w:r>
            <w:r w:rsidRPr="00AE3540">
              <w:rPr>
                <w:rFonts w:ascii="Tahoma" w:hAnsi="Tahoma" w:cs="Tahoma"/>
                <w:color w:val="000000" w:themeColor="text1"/>
              </w:rPr>
              <w:t xml:space="preserve"> or Clerk are responsible.  For </w:t>
            </w:r>
            <w:r w:rsidR="00884D95" w:rsidRPr="00AE3540">
              <w:rPr>
                <w:rFonts w:ascii="Tahoma" w:hAnsi="Tahoma" w:cs="Tahoma"/>
                <w:color w:val="000000" w:themeColor="text1"/>
              </w:rPr>
              <w:t>Chair</w:t>
            </w:r>
            <w:r w:rsidRPr="00AE3540">
              <w:rPr>
                <w:rFonts w:ascii="Tahoma" w:hAnsi="Tahoma" w:cs="Tahoma"/>
                <w:color w:val="000000" w:themeColor="text1"/>
              </w:rPr>
              <w:t>’s expenses, this is usually in discussion with the Clerk.</w:t>
            </w:r>
          </w:p>
        </w:tc>
      </w:tr>
      <w:tr w:rsidR="005B4B23" w:rsidRPr="00AE3540" w14:paraId="33748F78" w14:textId="77777777" w:rsidTr="0097305E">
        <w:tc>
          <w:tcPr>
            <w:tcW w:w="2263" w:type="dxa"/>
          </w:tcPr>
          <w:p w14:paraId="46AAB7F8" w14:textId="543886E3" w:rsidR="006263AA" w:rsidRPr="00AE3540" w:rsidRDefault="00EB4FA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Bank Accounts</w:t>
            </w:r>
          </w:p>
        </w:tc>
        <w:tc>
          <w:tcPr>
            <w:tcW w:w="5812" w:type="dxa"/>
          </w:tcPr>
          <w:p w14:paraId="0958CB1C" w14:textId="27D9CCF2" w:rsidR="00481B44" w:rsidRPr="00AE3540" w:rsidRDefault="00EB4FA5" w:rsidP="00F331BC">
            <w:pPr>
              <w:rPr>
                <w:rFonts w:ascii="Tahoma" w:eastAsia="Calibri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The Parish Council has two bank accounts - a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current account</w:t>
            </w:r>
            <w:r w:rsidR="00481B44" w:rsidRPr="00AE3540">
              <w:rPr>
                <w:rFonts w:ascii="Tahoma" w:eastAsia="Calibri" w:hAnsi="Tahoma" w:cs="Tahoma"/>
                <w:color w:val="000000" w:themeColor="text1"/>
              </w:rPr>
              <w:t xml:space="preserve"> and business account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 at </w:t>
            </w:r>
            <w:r w:rsidR="00481B44" w:rsidRPr="00AE3540">
              <w:rPr>
                <w:rFonts w:ascii="Tahoma" w:eastAsia="Calibri" w:hAnsi="Tahoma" w:cs="Tahoma"/>
                <w:color w:val="000000" w:themeColor="text1"/>
              </w:rPr>
              <w:t xml:space="preserve">Lloyds Bank.    Quarterly accounts are provided </w:t>
            </w:r>
            <w:r w:rsidR="005E3C4B" w:rsidRPr="00AE3540">
              <w:rPr>
                <w:rFonts w:ascii="Tahoma" w:eastAsia="Calibri" w:hAnsi="Tahoma" w:cs="Tahoma"/>
                <w:color w:val="000000" w:themeColor="text1"/>
              </w:rPr>
              <w:t>giving</w:t>
            </w:r>
            <w:r w:rsidR="00481B44" w:rsidRPr="00AE3540">
              <w:rPr>
                <w:rFonts w:ascii="Tahoma" w:eastAsia="Calibri" w:hAnsi="Tahoma" w:cs="Tahoma"/>
                <w:color w:val="000000" w:themeColor="text1"/>
              </w:rPr>
              <w:t xml:space="preserve"> all expenditure/income and balances. 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</w:p>
          <w:p w14:paraId="1E607977" w14:textId="5CC84054" w:rsidR="006263AA" w:rsidRPr="00AE3540" w:rsidRDefault="00EB4FA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The Accounts are checked by 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Internal Auditor and submitted on the Annual Return to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9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the 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"/>
              </w:rPr>
              <w:t xml:space="preserve">External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Auditor</w:t>
            </w:r>
          </w:p>
        </w:tc>
        <w:tc>
          <w:tcPr>
            <w:tcW w:w="3260" w:type="dxa"/>
          </w:tcPr>
          <w:p w14:paraId="762091EF" w14:textId="58C6AC30" w:rsidR="006263AA" w:rsidRPr="00AE3540" w:rsidRDefault="00EB4FA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Balances are supplied </w:t>
            </w:r>
            <w:r w:rsidR="00481B44" w:rsidRPr="00AE3540">
              <w:rPr>
                <w:rFonts w:ascii="Tahoma" w:hAnsi="Tahoma" w:cs="Tahoma"/>
                <w:color w:val="000000" w:themeColor="text1"/>
              </w:rPr>
              <w:t>quarterly.</w:t>
            </w:r>
            <w:r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481B44"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2613" w:type="dxa"/>
          </w:tcPr>
          <w:p w14:paraId="5A8B7782" w14:textId="3D4F06C2" w:rsidR="006263AA" w:rsidRPr="00AE3540" w:rsidRDefault="00EB4FA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Clerk</w:t>
            </w:r>
            <w:r w:rsidR="00481B44" w:rsidRPr="00AE3540">
              <w:rPr>
                <w:rFonts w:ascii="Tahoma" w:hAnsi="Tahoma" w:cs="Tahoma"/>
                <w:color w:val="000000" w:themeColor="text1"/>
              </w:rPr>
              <w:t>/R</w:t>
            </w:r>
            <w:r w:rsidR="005E3C4B" w:rsidRPr="00AE3540">
              <w:rPr>
                <w:rFonts w:ascii="Tahoma" w:hAnsi="Tahoma" w:cs="Tahoma"/>
                <w:color w:val="000000" w:themeColor="text1"/>
              </w:rPr>
              <w:t>FO</w:t>
            </w:r>
            <w:r w:rsidRPr="00AE3540">
              <w:rPr>
                <w:rFonts w:ascii="Tahoma" w:hAnsi="Tahoma" w:cs="Tahoma"/>
                <w:color w:val="000000" w:themeColor="text1"/>
              </w:rPr>
              <w:t xml:space="preserve"> responsible.  The Internal and External Auditor responsible the other checks.</w:t>
            </w:r>
          </w:p>
        </w:tc>
      </w:tr>
      <w:tr w:rsidR="005B4B23" w:rsidRPr="00AE3540" w14:paraId="71CDC164" w14:textId="77777777" w:rsidTr="0097305E">
        <w:tc>
          <w:tcPr>
            <w:tcW w:w="2263" w:type="dxa"/>
          </w:tcPr>
          <w:p w14:paraId="136DB97F" w14:textId="7BF6AEAD" w:rsidR="006263AA" w:rsidRPr="00AE3540" w:rsidRDefault="002C139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Investments</w:t>
            </w:r>
          </w:p>
        </w:tc>
        <w:tc>
          <w:tcPr>
            <w:tcW w:w="5812" w:type="dxa"/>
          </w:tcPr>
          <w:p w14:paraId="7371E8D1" w14:textId="44B05CF9" w:rsidR="006263AA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No investments are held by the PC</w:t>
            </w:r>
          </w:p>
        </w:tc>
        <w:tc>
          <w:tcPr>
            <w:tcW w:w="3260" w:type="dxa"/>
          </w:tcPr>
          <w:p w14:paraId="73FD9627" w14:textId="687FB30E" w:rsidR="006263AA" w:rsidRPr="00AE3540" w:rsidRDefault="002C139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Reviewed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"/>
              </w:rPr>
              <w:t xml:space="preserve"> by Full Council when necessary.</w:t>
            </w:r>
          </w:p>
        </w:tc>
        <w:tc>
          <w:tcPr>
            <w:tcW w:w="2613" w:type="dxa"/>
          </w:tcPr>
          <w:p w14:paraId="62765CAA" w14:textId="0CF1115A" w:rsidR="006263AA" w:rsidRPr="00AE3540" w:rsidRDefault="002C139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The Clerk </w:t>
            </w:r>
            <w:r w:rsidR="00481B44"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5B4B23" w:rsidRPr="00AE3540" w14:paraId="5679FFCB" w14:textId="77777777" w:rsidTr="0097305E">
        <w:tc>
          <w:tcPr>
            <w:tcW w:w="2263" w:type="dxa"/>
          </w:tcPr>
          <w:p w14:paraId="22FE01B4" w14:textId="4CE64758" w:rsidR="006263AA" w:rsidRPr="00AE3540" w:rsidRDefault="00583600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VAT</w:t>
            </w:r>
          </w:p>
        </w:tc>
        <w:tc>
          <w:tcPr>
            <w:tcW w:w="5812" w:type="dxa"/>
          </w:tcPr>
          <w:p w14:paraId="059410D7" w14:textId="4679AE7D" w:rsidR="006263AA" w:rsidRPr="00AE3540" w:rsidRDefault="00583600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A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computerised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report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is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submitted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every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six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months to HMRC. The funds are received by BACS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6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payment direct into the Parish Council’s current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account</w:t>
            </w:r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C56AF4C" w14:textId="03AB069D" w:rsidR="006263AA" w:rsidRPr="00AE3540" w:rsidRDefault="00583600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Frequency is six-monthly.</w:t>
            </w:r>
          </w:p>
        </w:tc>
        <w:tc>
          <w:tcPr>
            <w:tcW w:w="2613" w:type="dxa"/>
          </w:tcPr>
          <w:p w14:paraId="448FAA03" w14:textId="56B6CFF2" w:rsidR="006263AA" w:rsidRPr="00AE3540" w:rsidRDefault="00583600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The Clerk is responsible.</w:t>
            </w:r>
          </w:p>
        </w:tc>
      </w:tr>
      <w:tr w:rsidR="005B4B23" w:rsidRPr="00AE3540" w14:paraId="5F259568" w14:textId="77777777" w:rsidTr="0097305E">
        <w:tc>
          <w:tcPr>
            <w:tcW w:w="2263" w:type="dxa"/>
          </w:tcPr>
          <w:p w14:paraId="2317B7B7" w14:textId="795894B3" w:rsidR="00AC08CE" w:rsidRPr="00AE3540" w:rsidRDefault="00944B1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Salaries, Pensions and PAYE</w:t>
            </w:r>
          </w:p>
        </w:tc>
        <w:tc>
          <w:tcPr>
            <w:tcW w:w="5812" w:type="dxa"/>
          </w:tcPr>
          <w:p w14:paraId="5FEFB6AE" w14:textId="0BC7A42E" w:rsidR="00481B44" w:rsidRPr="00AE3540" w:rsidRDefault="00481B44" w:rsidP="003C1DF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Clerk is</w:t>
            </w:r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 xml:space="preserve"> an employee of the </w:t>
            </w:r>
            <w:proofErr w:type="gramStart"/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>PC,</w:t>
            </w:r>
            <w:proofErr w:type="gramEnd"/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 xml:space="preserve"> tax deductions are made on salary due on a monthly basis.  Income drawn by clerk as required. 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0A400AD4" w14:textId="4113B52B" w:rsidR="00944B14" w:rsidRPr="00AE3540" w:rsidRDefault="003C1DFC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Tax deducted monthly, balance when required by Clerk.</w:t>
            </w:r>
          </w:p>
        </w:tc>
        <w:tc>
          <w:tcPr>
            <w:tcW w:w="2613" w:type="dxa"/>
          </w:tcPr>
          <w:p w14:paraId="2CA0980F" w14:textId="15BC6757" w:rsidR="00AC08CE" w:rsidRPr="00AE3540" w:rsidRDefault="003C1DFC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Clerk/Internal Auditor</w:t>
            </w:r>
          </w:p>
          <w:p w14:paraId="55EC23C8" w14:textId="4CDF4681" w:rsidR="00481B44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B4B23" w:rsidRPr="00AE3540" w14:paraId="014EDF6F" w14:textId="77777777" w:rsidTr="0097305E">
        <w:tc>
          <w:tcPr>
            <w:tcW w:w="2263" w:type="dxa"/>
          </w:tcPr>
          <w:p w14:paraId="2EEB11B4" w14:textId="77CEDDF7" w:rsidR="00AC08CE" w:rsidRPr="00AE3540" w:rsidRDefault="005870C5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Invoicing Process</w:t>
            </w:r>
          </w:p>
        </w:tc>
        <w:tc>
          <w:tcPr>
            <w:tcW w:w="5812" w:type="dxa"/>
          </w:tcPr>
          <w:p w14:paraId="0B12FE36" w14:textId="73AAC695" w:rsidR="00AC08CE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No invoicing is undertaken</w:t>
            </w:r>
          </w:p>
        </w:tc>
        <w:tc>
          <w:tcPr>
            <w:tcW w:w="3260" w:type="dxa"/>
          </w:tcPr>
          <w:p w14:paraId="72AF0C98" w14:textId="50D0A073" w:rsidR="00AC08CE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2613" w:type="dxa"/>
          </w:tcPr>
          <w:p w14:paraId="40831F27" w14:textId="45040CBF" w:rsidR="00AC08CE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5B4B23" w:rsidRPr="00AE3540" w14:paraId="06A1D0A5" w14:textId="77777777" w:rsidTr="0097305E">
        <w:tc>
          <w:tcPr>
            <w:tcW w:w="2263" w:type="dxa"/>
          </w:tcPr>
          <w:p w14:paraId="149AD8BC" w14:textId="510DF77D" w:rsidR="0097305E" w:rsidRPr="00AE3540" w:rsidRDefault="00BC21E8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Bank Reconciliation</w:t>
            </w:r>
          </w:p>
        </w:tc>
        <w:tc>
          <w:tcPr>
            <w:tcW w:w="5812" w:type="dxa"/>
          </w:tcPr>
          <w:p w14:paraId="1379571A" w14:textId="3F5D03D1" w:rsidR="0097305E" w:rsidRPr="00AE3540" w:rsidRDefault="00BC21E8" w:rsidP="00BC21E8">
            <w:pPr>
              <w:spacing w:before="26"/>
              <w:ind w:right="286"/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Monthly reconciliation between bank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statements and the accounts are carried out by the Clerk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0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to ensure accuracy. </w:t>
            </w:r>
            <w:r w:rsidR="00481B44" w:rsidRPr="00AE3540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310F39C4" w14:textId="76F58C0C" w:rsidR="0097305E" w:rsidRPr="00AE3540" w:rsidRDefault="00481B44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Quarterly</w:t>
            </w:r>
          </w:p>
        </w:tc>
        <w:tc>
          <w:tcPr>
            <w:tcW w:w="2613" w:type="dxa"/>
          </w:tcPr>
          <w:p w14:paraId="3027EC52" w14:textId="0C00CA0F" w:rsidR="0097305E" w:rsidRPr="00AE3540" w:rsidRDefault="00BC21E8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The Clerk </w:t>
            </w:r>
            <w:r w:rsidR="00481B44" w:rsidRPr="00AE3540">
              <w:rPr>
                <w:rFonts w:ascii="Tahoma" w:hAnsi="Tahoma" w:cs="Tahoma"/>
                <w:color w:val="000000" w:themeColor="text1"/>
              </w:rPr>
              <w:t>/ Responsible Finance Officer</w:t>
            </w:r>
          </w:p>
        </w:tc>
      </w:tr>
      <w:tr w:rsidR="005B4B23" w:rsidRPr="00AE3540" w14:paraId="455651AC" w14:textId="77777777" w:rsidTr="0097305E">
        <w:tc>
          <w:tcPr>
            <w:tcW w:w="2263" w:type="dxa"/>
          </w:tcPr>
          <w:p w14:paraId="77263C80" w14:textId="084E72F3" w:rsidR="00583600" w:rsidRPr="00AE3540" w:rsidRDefault="005E174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Budgetary Controls</w:t>
            </w:r>
          </w:p>
        </w:tc>
        <w:tc>
          <w:tcPr>
            <w:tcW w:w="5812" w:type="dxa"/>
          </w:tcPr>
          <w:p w14:paraId="3440C8C3" w14:textId="6C0B767A" w:rsidR="005E1742" w:rsidRPr="00AE3540" w:rsidRDefault="005E1742" w:rsidP="005E1742">
            <w:pPr>
              <w:spacing w:before="38" w:line="226" w:lineRule="auto"/>
              <w:ind w:right="335"/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Quarterly summaries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of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budget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and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expenditure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to date are provided to members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"/>
              </w:rPr>
              <w:t>.</w:t>
            </w:r>
          </w:p>
          <w:p w14:paraId="203D0301" w14:textId="7F73A741" w:rsidR="00C81E71" w:rsidRPr="00AE3540" w:rsidRDefault="005E1742" w:rsidP="005E1742">
            <w:pPr>
              <w:rPr>
                <w:rFonts w:ascii="Tahoma" w:eastAsia="Calibri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Decisions on project expenditure is decided by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Full Council and </w:t>
            </w:r>
            <w:proofErr w:type="spellStart"/>
            <w:r w:rsidRPr="00AE3540">
              <w:rPr>
                <w:rFonts w:ascii="Tahoma" w:eastAsia="Calibri" w:hAnsi="Tahoma" w:cs="Tahoma"/>
                <w:color w:val="000000" w:themeColor="text1"/>
              </w:rPr>
              <w:t>minuted</w:t>
            </w:r>
            <w:proofErr w:type="spellEnd"/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>, competitive quoting used when required</w:t>
            </w:r>
            <w:r w:rsidR="00C81E71" w:rsidRPr="00AE3540">
              <w:rPr>
                <w:rFonts w:ascii="Tahoma" w:eastAsia="Calibri" w:hAnsi="Tahoma" w:cs="Tahoma"/>
                <w:color w:val="000000" w:themeColor="text1"/>
              </w:rPr>
              <w:t>.</w:t>
            </w:r>
          </w:p>
          <w:p w14:paraId="6F48F87B" w14:textId="77777777" w:rsidR="00C81E71" w:rsidRPr="00AE3540" w:rsidRDefault="005E1742" w:rsidP="005E1742">
            <w:pPr>
              <w:rPr>
                <w:rFonts w:ascii="Tahoma" w:eastAsia="Calibri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  <w:spacing w:val="-8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The clerk advises Councillors of the impact of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8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any expenditure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on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budget.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There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is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no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requirement for the Council to keep expenditure strictly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8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within budget but every endeavour is made to ensure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9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this is generally 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0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case. </w:t>
            </w:r>
          </w:p>
          <w:p w14:paraId="10EBFF6D" w14:textId="5FA8F196" w:rsidR="00583600" w:rsidRPr="00AE3540" w:rsidRDefault="005E1742" w:rsidP="005E1742">
            <w:pPr>
              <w:rPr>
                <w:rFonts w:ascii="Tahoma" w:eastAsia="Calibri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Any expenditure over budget is met from the Council’s adequate Reserves, in accordance with the Council’s Reserves Policy</w:t>
            </w:r>
          </w:p>
        </w:tc>
        <w:tc>
          <w:tcPr>
            <w:tcW w:w="3260" w:type="dxa"/>
          </w:tcPr>
          <w:p w14:paraId="48B2B511" w14:textId="360D9739" w:rsidR="00583600" w:rsidRPr="00AE3540" w:rsidRDefault="005E174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Quarterly or as and when </w:t>
            </w:r>
            <w:r w:rsidR="00C81E71" w:rsidRPr="00AE3540">
              <w:rPr>
                <w:rFonts w:ascii="Tahoma" w:hAnsi="Tahoma" w:cs="Tahoma"/>
                <w:color w:val="000000" w:themeColor="text1"/>
              </w:rPr>
              <w:t>requested.</w:t>
            </w:r>
          </w:p>
        </w:tc>
        <w:tc>
          <w:tcPr>
            <w:tcW w:w="2613" w:type="dxa"/>
          </w:tcPr>
          <w:p w14:paraId="0AD9170F" w14:textId="54779BC7" w:rsidR="00583600" w:rsidRPr="00AE3540" w:rsidRDefault="005E1742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The </w:t>
            </w:r>
            <w:proofErr w:type="gramStart"/>
            <w:r w:rsidRPr="00AE3540">
              <w:rPr>
                <w:rFonts w:ascii="Tahoma" w:hAnsi="Tahoma" w:cs="Tahoma"/>
                <w:color w:val="000000" w:themeColor="text1"/>
              </w:rPr>
              <w:t>Clerk  and</w:t>
            </w:r>
            <w:proofErr w:type="gramEnd"/>
            <w:r w:rsidRPr="00AE3540">
              <w:rPr>
                <w:rFonts w:ascii="Tahoma" w:hAnsi="Tahoma" w:cs="Tahoma"/>
                <w:color w:val="000000" w:themeColor="text1"/>
              </w:rPr>
              <w:t xml:space="preserve"> the Full Council are responsible.</w:t>
            </w:r>
          </w:p>
        </w:tc>
      </w:tr>
      <w:tr w:rsidR="005B4B23" w:rsidRPr="00AE3540" w14:paraId="0282460E" w14:textId="77777777" w:rsidTr="0097305E">
        <w:tc>
          <w:tcPr>
            <w:tcW w:w="2263" w:type="dxa"/>
          </w:tcPr>
          <w:p w14:paraId="6D4D6E21" w14:textId="4699E881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Internal Audit</w:t>
            </w:r>
          </w:p>
        </w:tc>
        <w:tc>
          <w:tcPr>
            <w:tcW w:w="5812" w:type="dxa"/>
          </w:tcPr>
          <w:p w14:paraId="4E86DFDF" w14:textId="4FE9531D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Internal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Auditor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reviews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procedures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and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4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makes checks on financial payments and systems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and reports to Full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Council</w:t>
            </w:r>
          </w:p>
        </w:tc>
        <w:tc>
          <w:tcPr>
            <w:tcW w:w="3260" w:type="dxa"/>
          </w:tcPr>
          <w:p w14:paraId="27475FD4" w14:textId="785812D7" w:rsidR="00583600" w:rsidRPr="00AE3540" w:rsidRDefault="003C1DFC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Monthly/Quarterly and Annually</w:t>
            </w:r>
          </w:p>
        </w:tc>
        <w:tc>
          <w:tcPr>
            <w:tcW w:w="2613" w:type="dxa"/>
          </w:tcPr>
          <w:p w14:paraId="78341E7B" w14:textId="4DA3D5CC" w:rsidR="00583600" w:rsidRPr="00AE3540" w:rsidRDefault="00030723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Clerk/Internal Auditor</w:t>
            </w:r>
          </w:p>
        </w:tc>
      </w:tr>
      <w:tr w:rsidR="005B4B23" w:rsidRPr="00AE3540" w14:paraId="019F5EFD" w14:textId="77777777" w:rsidTr="0097305E">
        <w:tc>
          <w:tcPr>
            <w:tcW w:w="2263" w:type="dxa"/>
          </w:tcPr>
          <w:p w14:paraId="5AC633D1" w14:textId="512F303C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Insurance</w:t>
            </w:r>
          </w:p>
        </w:tc>
        <w:tc>
          <w:tcPr>
            <w:tcW w:w="5812" w:type="dxa"/>
          </w:tcPr>
          <w:p w14:paraId="00BEC3A1" w14:textId="3A2017F9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Insurance is reviewed </w:t>
            </w:r>
            <w:r w:rsidR="003C1DFC" w:rsidRPr="00AE3540">
              <w:rPr>
                <w:rFonts w:ascii="Tahoma" w:eastAsia="Calibri" w:hAnsi="Tahoma" w:cs="Tahoma"/>
                <w:color w:val="000000" w:themeColor="text1"/>
              </w:rPr>
              <w:t>annually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, to ensure adequacy of cover. The Council is currently in a three-year rolling contract which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6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has reduced the premium. When the insurance is up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5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for renewal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least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one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other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quote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is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sought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to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3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ensure value. The Insurance Company is advised of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0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any changes to assets and the policy is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7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changed 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"/>
              </w:rPr>
              <w:t>according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>ly.</w:t>
            </w:r>
          </w:p>
        </w:tc>
        <w:tc>
          <w:tcPr>
            <w:tcW w:w="3260" w:type="dxa"/>
          </w:tcPr>
          <w:p w14:paraId="3163B4C8" w14:textId="129D2C59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Annually or when assets change.  The insurance company is advised of changes as required.</w:t>
            </w:r>
          </w:p>
        </w:tc>
        <w:tc>
          <w:tcPr>
            <w:tcW w:w="2613" w:type="dxa"/>
          </w:tcPr>
          <w:p w14:paraId="591B2676" w14:textId="2BE9CBE5" w:rsidR="00583600" w:rsidRPr="00AE3540" w:rsidRDefault="00A475B9" w:rsidP="00F331BC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 xml:space="preserve">Clerk </w:t>
            </w:r>
            <w:r w:rsidR="00030723" w:rsidRPr="00AE3540">
              <w:rPr>
                <w:rFonts w:ascii="Tahoma" w:hAnsi="Tahoma" w:cs="Tahoma"/>
                <w:color w:val="000000" w:themeColor="text1"/>
              </w:rPr>
              <w:t>and Full Council</w:t>
            </w:r>
          </w:p>
        </w:tc>
      </w:tr>
      <w:tr w:rsidR="006D6E51" w:rsidRPr="00AE3540" w14:paraId="2D7AFED0" w14:textId="77777777" w:rsidTr="0097305E">
        <w:tc>
          <w:tcPr>
            <w:tcW w:w="2263" w:type="dxa"/>
          </w:tcPr>
          <w:p w14:paraId="2F0388B3" w14:textId="0A9EE899" w:rsidR="006D6E51" w:rsidRPr="00AE3540" w:rsidRDefault="003C2DE6" w:rsidP="006D6E51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Risk Management</w:t>
            </w:r>
          </w:p>
        </w:tc>
        <w:tc>
          <w:tcPr>
            <w:tcW w:w="5812" w:type="dxa"/>
          </w:tcPr>
          <w:p w14:paraId="35A0013C" w14:textId="4864D788" w:rsidR="006D6E51" w:rsidRPr="00AE3540" w:rsidRDefault="003C2DE6" w:rsidP="00030723">
            <w:pPr>
              <w:spacing w:before="38" w:line="226" w:lineRule="auto"/>
              <w:ind w:right="480"/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eastAsia="Calibri" w:hAnsi="Tahoma" w:cs="Tahoma"/>
                <w:color w:val="000000" w:themeColor="text1"/>
              </w:rPr>
              <w:t>A General Risk Assessment is carried out annually by the</w:t>
            </w:r>
            <w:r w:rsidRPr="00AE3540">
              <w:rPr>
                <w:rFonts w:ascii="Tahoma" w:eastAsia="Calibri" w:hAnsi="Tahoma" w:cs="Tahoma"/>
                <w:color w:val="000000" w:themeColor="text1"/>
                <w:spacing w:val="-12"/>
              </w:rPr>
              <w:t xml:space="preserve"> </w:t>
            </w:r>
            <w:r w:rsidRPr="00AE3540">
              <w:rPr>
                <w:rFonts w:ascii="Tahoma" w:eastAsia="Calibri" w:hAnsi="Tahoma" w:cs="Tahoma"/>
                <w:color w:val="000000" w:themeColor="text1"/>
              </w:rPr>
              <w:t xml:space="preserve">Clerk </w:t>
            </w:r>
            <w:r w:rsidR="00030723" w:rsidRPr="00AE3540">
              <w:rPr>
                <w:rFonts w:ascii="Tahoma" w:eastAsia="Calibri" w:hAnsi="Tahoma" w:cs="Tahoma"/>
                <w:color w:val="000000" w:themeColor="text1"/>
              </w:rPr>
              <w:t>at the time of the annual audit.</w:t>
            </w:r>
          </w:p>
        </w:tc>
        <w:tc>
          <w:tcPr>
            <w:tcW w:w="3260" w:type="dxa"/>
          </w:tcPr>
          <w:p w14:paraId="565C3C34" w14:textId="270C2770" w:rsidR="006D6E51" w:rsidRPr="00AE3540" w:rsidRDefault="003C2DE6" w:rsidP="006D6E51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Annually</w:t>
            </w:r>
            <w:r w:rsidR="00030723" w:rsidRPr="00AE3540">
              <w:rPr>
                <w:rFonts w:ascii="Tahoma" w:hAnsi="Tahoma" w:cs="Tahoma"/>
                <w:color w:val="000000" w:themeColor="text1"/>
              </w:rPr>
              <w:t xml:space="preserve"> in conjunction with the audit.  </w:t>
            </w:r>
            <w:r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30723"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2613" w:type="dxa"/>
          </w:tcPr>
          <w:p w14:paraId="2B7E75D4" w14:textId="01C0C4B7" w:rsidR="006D6E51" w:rsidRPr="00AE3540" w:rsidRDefault="003C2DE6" w:rsidP="006D6E51">
            <w:pPr>
              <w:rPr>
                <w:rFonts w:ascii="Tahoma" w:hAnsi="Tahoma" w:cs="Tahoma"/>
                <w:color w:val="000000" w:themeColor="text1"/>
              </w:rPr>
            </w:pPr>
            <w:r w:rsidRPr="00AE3540">
              <w:rPr>
                <w:rFonts w:ascii="Tahoma" w:hAnsi="Tahoma" w:cs="Tahoma"/>
                <w:color w:val="000000" w:themeColor="text1"/>
              </w:rPr>
              <w:t>The Clerk</w:t>
            </w:r>
            <w:r w:rsidR="00030723" w:rsidRPr="00AE3540">
              <w:rPr>
                <w:rFonts w:ascii="Tahoma" w:hAnsi="Tahoma" w:cs="Tahoma"/>
                <w:color w:val="000000" w:themeColor="text1"/>
              </w:rPr>
              <w:t xml:space="preserve">/Responsible Finance Officer </w:t>
            </w:r>
            <w:r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30723" w:rsidRPr="00AE354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</w:tbl>
    <w:p w14:paraId="0B3E55A8" w14:textId="77777777" w:rsidR="0097305E" w:rsidRPr="00AE3540" w:rsidRDefault="0097305E" w:rsidP="00F331BC">
      <w:pPr>
        <w:rPr>
          <w:rFonts w:ascii="Tahoma" w:hAnsi="Tahoma" w:cs="Tahoma"/>
          <w:color w:val="000000" w:themeColor="text1"/>
        </w:rPr>
      </w:pPr>
    </w:p>
    <w:sectPr w:rsidR="0097305E" w:rsidRPr="00AE3540" w:rsidSect="00853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0F2B" w14:textId="77777777" w:rsidR="00853581" w:rsidRDefault="00853581" w:rsidP="00F331BC">
      <w:pPr>
        <w:spacing w:after="0" w:line="240" w:lineRule="auto"/>
      </w:pPr>
      <w:r>
        <w:separator/>
      </w:r>
    </w:p>
  </w:endnote>
  <w:endnote w:type="continuationSeparator" w:id="0">
    <w:p w14:paraId="74F5FDBE" w14:textId="77777777" w:rsidR="00853581" w:rsidRDefault="00853581" w:rsidP="00F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F296" w14:textId="77777777" w:rsidR="00853581" w:rsidRDefault="00853581" w:rsidP="00F331BC">
      <w:pPr>
        <w:spacing w:after="0" w:line="240" w:lineRule="auto"/>
      </w:pPr>
      <w:r>
        <w:separator/>
      </w:r>
    </w:p>
  </w:footnote>
  <w:footnote w:type="continuationSeparator" w:id="0">
    <w:p w14:paraId="3404F372" w14:textId="77777777" w:rsidR="00853581" w:rsidRDefault="00853581" w:rsidP="00F3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40E"/>
    <w:multiLevelType w:val="hybridMultilevel"/>
    <w:tmpl w:val="0170A854"/>
    <w:lvl w:ilvl="0" w:tplc="47166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A1A09"/>
    <w:multiLevelType w:val="hybridMultilevel"/>
    <w:tmpl w:val="6DEEAAA4"/>
    <w:lvl w:ilvl="0" w:tplc="0D166EA0">
      <w:start w:val="1"/>
      <w:numFmt w:val="lowerLetter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44608">
    <w:abstractNumId w:val="0"/>
  </w:num>
  <w:num w:numId="2" w16cid:durableId="360739910">
    <w:abstractNumId w:val="1"/>
  </w:num>
  <w:num w:numId="3" w16cid:durableId="1062408998">
    <w:abstractNumId w:val="1"/>
  </w:num>
  <w:num w:numId="4" w16cid:durableId="168474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BC"/>
    <w:rsid w:val="00030723"/>
    <w:rsid w:val="000C1931"/>
    <w:rsid w:val="0011293E"/>
    <w:rsid w:val="001831E7"/>
    <w:rsid w:val="001A7538"/>
    <w:rsid w:val="001D124F"/>
    <w:rsid w:val="002C1392"/>
    <w:rsid w:val="002C5FA3"/>
    <w:rsid w:val="002D589D"/>
    <w:rsid w:val="003069F2"/>
    <w:rsid w:val="003C1DFC"/>
    <w:rsid w:val="003C2DE6"/>
    <w:rsid w:val="003D39FB"/>
    <w:rsid w:val="00424CBB"/>
    <w:rsid w:val="00481B44"/>
    <w:rsid w:val="0053505F"/>
    <w:rsid w:val="0055478B"/>
    <w:rsid w:val="005602BB"/>
    <w:rsid w:val="00583600"/>
    <w:rsid w:val="005870C5"/>
    <w:rsid w:val="005965B8"/>
    <w:rsid w:val="005B4B23"/>
    <w:rsid w:val="005E1742"/>
    <w:rsid w:val="005E3C4B"/>
    <w:rsid w:val="006263AA"/>
    <w:rsid w:val="00660463"/>
    <w:rsid w:val="006D6E51"/>
    <w:rsid w:val="006F3564"/>
    <w:rsid w:val="00746124"/>
    <w:rsid w:val="00837B95"/>
    <w:rsid w:val="00853581"/>
    <w:rsid w:val="00884D95"/>
    <w:rsid w:val="008B4B18"/>
    <w:rsid w:val="009334BC"/>
    <w:rsid w:val="00944B14"/>
    <w:rsid w:val="0097305E"/>
    <w:rsid w:val="009F08AE"/>
    <w:rsid w:val="00A475B9"/>
    <w:rsid w:val="00AC08CE"/>
    <w:rsid w:val="00AE3540"/>
    <w:rsid w:val="00B37FB1"/>
    <w:rsid w:val="00BC21E8"/>
    <w:rsid w:val="00C81E71"/>
    <w:rsid w:val="00EB4FA5"/>
    <w:rsid w:val="00F331BC"/>
    <w:rsid w:val="00F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FCEA"/>
  <w15:chartTrackingRefBased/>
  <w15:docId w15:val="{CBF3AB4A-DC40-48CA-AA0E-81F5556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9F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39FB"/>
    <w:pPr>
      <w:keepNext/>
      <w:keepLines/>
      <w:numPr>
        <w:numId w:val="3"/>
      </w:numPr>
      <w:spacing w:before="40" w:after="0"/>
      <w:ind w:left="36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9FB"/>
    <w:pPr>
      <w:keepNext/>
      <w:keepLines/>
      <w:spacing w:before="40" w:after="0"/>
      <w:ind w:left="720" w:hanging="36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39FB"/>
    <w:rPr>
      <w:rFonts w:ascii="Calibri" w:eastAsiaTheme="majorEastAsia" w:hAnsi="Calibri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331BC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1BC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39FB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9FB"/>
    <w:rPr>
      <w:rFonts w:ascii="Calibri" w:eastAsiaTheme="majorEastAsia" w:hAnsi="Calibri" w:cstheme="majorBidi"/>
      <w:sz w:val="24"/>
      <w:szCs w:val="24"/>
    </w:rPr>
  </w:style>
  <w:style w:type="table" w:styleId="TableGrid">
    <w:name w:val="Table Grid"/>
    <w:basedOn w:val="TableNormal"/>
    <w:uiPriority w:val="39"/>
    <w:rsid w:val="00F3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1BC"/>
  </w:style>
  <w:style w:type="paragraph" w:styleId="Footer">
    <w:name w:val="footer"/>
    <w:basedOn w:val="Normal"/>
    <w:link w:val="FooterChar"/>
    <w:uiPriority w:val="99"/>
    <w:unhideWhenUsed/>
    <w:rsid w:val="00F3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Noakes</dc:creator>
  <cp:keywords/>
  <dc:description/>
  <cp:lastModifiedBy>david</cp:lastModifiedBy>
  <cp:revision>2</cp:revision>
  <dcterms:created xsi:type="dcterms:W3CDTF">2024-02-28T12:15:00Z</dcterms:created>
  <dcterms:modified xsi:type="dcterms:W3CDTF">2024-02-28T12:15:00Z</dcterms:modified>
</cp:coreProperties>
</file>